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3" w:rsidRPr="002E0F37" w:rsidRDefault="002E0F37" w:rsidP="002E0F37">
      <w:pPr>
        <w:tabs>
          <w:tab w:val="left" w:pos="-180"/>
          <w:tab w:val="left" w:pos="9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4.25pt;margin-top:34.5pt;width:97.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6.25pt;margin-top:34.5pt;width:108.75pt;height:0;z-index:251658240" o:connectortype="straight"/>
        </w:pict>
      </w:r>
      <w:r w:rsidR="00A25895" w:rsidRPr="00E523EA">
        <w:rPr>
          <w:rFonts w:ascii="Times New Roman" w:hAnsi="Times New Roman" w:cs="Times New Roman"/>
          <w:sz w:val="28"/>
          <w:szCs w:val="28"/>
        </w:rPr>
        <w:t xml:space="preserve"> SỞ GIÁO DỤC VÀ ĐÀO TẠO ĐĂK LĂK</w:t>
      </w:r>
      <w:proofErr w:type="gramStart"/>
      <w:r w:rsidR="00A25895" w:rsidRPr="00E523EA">
        <w:rPr>
          <w:rFonts w:ascii="Times New Roman" w:hAnsi="Times New Roman" w:cs="Times New Roman"/>
          <w:sz w:val="28"/>
          <w:szCs w:val="28"/>
        </w:rPr>
        <w:t>  </w:t>
      </w:r>
      <w:r w:rsidR="00A25895" w:rsidRPr="00E523EA">
        <w:rPr>
          <w:rStyle w:val="Strong"/>
          <w:rFonts w:ascii="Times New Roman" w:hAnsi="Times New Roman" w:cs="Times New Roman"/>
          <w:sz w:val="28"/>
          <w:szCs w:val="28"/>
        </w:rPr>
        <w:t>CỘNG</w:t>
      </w:r>
      <w:proofErr w:type="gramEnd"/>
      <w:r w:rsidR="00A25895" w:rsidRPr="00E523EA">
        <w:rPr>
          <w:rStyle w:val="Strong"/>
          <w:rFonts w:ascii="Times New Roman" w:hAnsi="Times New Roman" w:cs="Times New Roman"/>
          <w:sz w:val="28"/>
          <w:szCs w:val="28"/>
        </w:rPr>
        <w:t xml:space="preserve"> HÒA XÃ HỘI CHỦ NGHĨA VIỆT NAM</w:t>
      </w:r>
      <w:r w:rsidR="00A25895" w:rsidRPr="00E523EA">
        <w:rPr>
          <w:rFonts w:ascii="Times New Roman" w:hAnsi="Times New Roman" w:cs="Times New Roman"/>
          <w:sz w:val="28"/>
          <w:szCs w:val="28"/>
        </w:rPr>
        <w:br/>
      </w:r>
      <w:r w:rsidR="00A25895" w:rsidRPr="00E523EA">
        <w:rPr>
          <w:rStyle w:val="Strong"/>
          <w:rFonts w:ascii="Times New Roman" w:hAnsi="Times New Roman" w:cs="Times New Roman"/>
          <w:sz w:val="28"/>
          <w:szCs w:val="28"/>
        </w:rPr>
        <w:t>  </w:t>
      </w:r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 xml:space="preserve">TRƯỜNG THPT VIỆT ĐỨC                                   </w:t>
      </w:r>
      <w:proofErr w:type="spellStart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>Độc</w:t>
      </w:r>
      <w:proofErr w:type="spellEnd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>lập</w:t>
      </w:r>
      <w:proofErr w:type="spellEnd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>Tự</w:t>
      </w:r>
      <w:proofErr w:type="spellEnd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 xml:space="preserve"> do - </w:t>
      </w:r>
      <w:proofErr w:type="spellStart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>Hạnh</w:t>
      </w:r>
      <w:proofErr w:type="spellEnd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95" w:rsidRPr="002E0F37">
        <w:rPr>
          <w:rStyle w:val="Strong"/>
          <w:rFonts w:ascii="Times New Roman" w:hAnsi="Times New Roman" w:cs="Times New Roman"/>
          <w:sz w:val="28"/>
          <w:szCs w:val="28"/>
        </w:rPr>
        <w:t>phúc</w:t>
      </w:r>
      <w:proofErr w:type="spellEnd"/>
      <w:r w:rsidR="00A25895" w:rsidRPr="002E0F37">
        <w:rPr>
          <w:rFonts w:ascii="Times New Roman" w:hAnsi="Times New Roman" w:cs="Times New Roman"/>
          <w:sz w:val="28"/>
          <w:szCs w:val="28"/>
        </w:rPr>
        <w:br/>
      </w:r>
    </w:p>
    <w:p w:rsidR="00434A7B" w:rsidRDefault="00434A7B" w:rsidP="00434A7B">
      <w:pPr>
        <w:spacing w:line="240" w:lineRule="auto"/>
        <w:ind w:left="4320" w:firstLine="720"/>
        <w:contextualSpacing/>
        <w:jc w:val="center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:rsidR="00434A7B" w:rsidRPr="00434A7B" w:rsidRDefault="00434A7B" w:rsidP="00434A7B">
      <w:pPr>
        <w:spacing w:line="240" w:lineRule="auto"/>
        <w:ind w:left="4320" w:firstLine="720"/>
        <w:contextualSpacing/>
        <w:jc w:val="center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Cư</w:t>
      </w:r>
      <w:proofErr w:type="spellEnd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Kuin</w:t>
      </w:r>
      <w:proofErr w:type="spellEnd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proofErr w:type="spellStart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ngày</w:t>
      </w:r>
      <w:proofErr w:type="spellEnd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05 </w:t>
      </w:r>
      <w:proofErr w:type="spellStart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tháng</w:t>
      </w:r>
      <w:proofErr w:type="spellEnd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09 </w:t>
      </w:r>
      <w:proofErr w:type="spellStart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năm</w:t>
      </w:r>
      <w:proofErr w:type="spellEnd"/>
      <w:r w:rsidRPr="00434A7B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2018</w:t>
      </w:r>
    </w:p>
    <w:p w:rsidR="00434A7B" w:rsidRPr="00434A7B" w:rsidRDefault="00434A7B" w:rsidP="00E523EA">
      <w:pPr>
        <w:spacing w:line="240" w:lineRule="auto"/>
        <w:contextualSpacing/>
        <w:jc w:val="center"/>
        <w:rPr>
          <w:rStyle w:val="Strong"/>
          <w:rFonts w:ascii="Times New Roman" w:hAnsi="Times New Roman" w:cs="Times New Roman"/>
          <w:i/>
          <w:sz w:val="28"/>
          <w:szCs w:val="28"/>
        </w:rPr>
      </w:pPr>
    </w:p>
    <w:p w:rsidR="00853FAE" w:rsidRDefault="00A25895" w:rsidP="00E523EA">
      <w:pPr>
        <w:spacing w:line="240" w:lineRule="auto"/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523EA">
        <w:rPr>
          <w:rStyle w:val="Strong"/>
          <w:rFonts w:ascii="Times New Roman" w:hAnsi="Times New Roman" w:cs="Times New Roman"/>
          <w:sz w:val="28"/>
          <w:szCs w:val="28"/>
        </w:rPr>
        <w:t xml:space="preserve">PHÂN CÔNG </w:t>
      </w:r>
      <w:r w:rsidR="002E0F37">
        <w:rPr>
          <w:rStyle w:val="Strong"/>
          <w:rFonts w:ascii="Times New Roman" w:hAnsi="Times New Roman" w:cs="Times New Roman"/>
          <w:sz w:val="28"/>
          <w:szCs w:val="28"/>
        </w:rPr>
        <w:t>TỔ TRƯỞNG TỔ TƯ VẤN TÂM LÝ HỌC ĐƯỜNG</w:t>
      </w:r>
      <w:r w:rsidR="00853FA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:rsidR="00CB2CE3" w:rsidRDefault="00853FAE" w:rsidP="00E523EA">
      <w:pPr>
        <w:spacing w:line="240" w:lineRule="auto"/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VÀ NHIỆM VỤ CỦA CÁC THÀNH VIÊN</w:t>
      </w:r>
    </w:p>
    <w:p w:rsidR="002E0F37" w:rsidRDefault="002E0F37" w:rsidP="00E523EA">
      <w:pPr>
        <w:spacing w:line="240" w:lineRule="auto"/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( Theo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)</w:t>
      </w:r>
    </w:p>
    <w:p w:rsidR="002E0F37" w:rsidRDefault="002E0F37" w:rsidP="002E0F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: 2018 – 2019</w:t>
      </w:r>
    </w:p>
    <w:p w:rsidR="002E0F37" w:rsidRPr="00E523EA" w:rsidRDefault="002E0F37" w:rsidP="002E0F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1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345"/>
        <w:gridCol w:w="985"/>
        <w:gridCol w:w="793"/>
        <w:gridCol w:w="524"/>
        <w:gridCol w:w="2845"/>
        <w:gridCol w:w="1153"/>
        <w:gridCol w:w="900"/>
      </w:tblGrid>
      <w:tr w:rsidR="00CB2CE3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3EA">
              <w:rPr>
                <w:rFonts w:ascii="Times New Roman" w:hAnsi="Times New Roman" w:cs="Times New Roman"/>
                <w:sz w:val="28"/>
                <w:szCs w:val="28"/>
              </w:rPr>
              <w:br/>
              <w:t>HỌ VÀ TÊN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BỘ MÔN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r w:rsidRPr="00E523EA">
              <w:rPr>
                <w:rFonts w:ascii="Times New Roman" w:hAnsi="Times New Roman" w:cs="Times New Roman"/>
                <w:sz w:val="28"/>
                <w:szCs w:val="28"/>
              </w:rPr>
              <w:br/>
              <w:t>CN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3EA">
              <w:rPr>
                <w:rFonts w:ascii="Times New Roman" w:hAnsi="Times New Roman" w:cs="Times New Roman"/>
                <w:sz w:val="28"/>
                <w:szCs w:val="28"/>
              </w:rPr>
              <w:br/>
              <w:t>HỌ VÀ TÊN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BỘ MÔN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Pr="00E523EA" w:rsidRDefault="00A25895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LỚP CN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C45EDD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Nguyễn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Kim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Doanh</w:t>
            </w:r>
            <w:proofErr w:type="spellEnd"/>
            <w:r w:rsidR="002E0F37"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(TTk10)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11A11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11A12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C45EDD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Nguyễn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Thị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Ái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Tuyết</w:t>
            </w:r>
            <w:proofErr w:type="spellEnd"/>
            <w:r w:rsidR="002E0F37"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(TT k10)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12A7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12A8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12A9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12A10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10A8</w:t>
            </w:r>
          </w:p>
        </w:tc>
      </w:tr>
      <w:tr w:rsidR="00AB4770" w:rsidRPr="00E523EA" w:rsidTr="00FC1A41">
        <w:trPr>
          <w:trHeight w:val="2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C45EDD" w:rsidRDefault="00AB4770" w:rsidP="00C45E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EDD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C4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C4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="002E0F37" w:rsidRPr="00C45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12A11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10A9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Sương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10A10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10A11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10A12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Kim Dung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10A13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C45EDD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Trần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Thị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Diệu</w:t>
            </w:r>
            <w:proofErr w:type="spellEnd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Hồng</w:t>
            </w:r>
            <w:proofErr w:type="spellEnd"/>
            <w:r w:rsidR="00C45EDD" w:rsidRPr="00C45E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(TT k11)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11A7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11A9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770" w:rsidRPr="00E523EA" w:rsidTr="00FC1A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Khôi</w:t>
            </w:r>
            <w:proofErr w:type="spell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11A10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770" w:rsidRPr="00E523EA" w:rsidRDefault="00AB4770" w:rsidP="00E523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3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34380" w:rsidRDefault="00A25895" w:rsidP="00D11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3EA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="00D1139F">
        <w:rPr>
          <w:rFonts w:ascii="Times New Roman" w:hAnsi="Times New Roman" w:cs="Times New Roman"/>
          <w:sz w:val="28"/>
          <w:szCs w:val="28"/>
        </w:rPr>
        <w:br/>
        <w:t xml:space="preserve">                   </w:t>
      </w:r>
    </w:p>
    <w:p w:rsidR="00E34380" w:rsidRDefault="00E34380" w:rsidP="00D11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7B" w:rsidRPr="00434A7B" w:rsidRDefault="00434A7B" w:rsidP="00EC0B5D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0B5D">
        <w:rPr>
          <w:rFonts w:ascii="Times New Roman" w:hAnsi="Times New Roman" w:cs="Times New Roman"/>
          <w:b/>
          <w:sz w:val="28"/>
          <w:szCs w:val="28"/>
        </w:rPr>
        <w:tab/>
      </w:r>
      <w:r w:rsidR="00EC0B5D">
        <w:rPr>
          <w:rFonts w:ascii="Times New Roman" w:hAnsi="Times New Roman" w:cs="Times New Roman"/>
          <w:b/>
          <w:sz w:val="28"/>
          <w:szCs w:val="28"/>
        </w:rPr>
        <w:tab/>
      </w:r>
      <w:r w:rsidR="00EC0B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PHÂN CÔNG NHIỆM VỤ</w:t>
      </w:r>
    </w:p>
    <w:p w:rsidR="00D1139F" w:rsidRPr="00E34380" w:rsidRDefault="00D1139F" w:rsidP="00EC0B5D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>:</w:t>
      </w:r>
    </w:p>
    <w:p w:rsidR="00D1139F" w:rsidRDefault="00D1139F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mượn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DD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A27" w:rsidRPr="00C45ED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574A27" w:rsidRPr="00C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A27" w:rsidRPr="00C45EDD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="00574A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74A2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57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A2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57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A2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574A27">
        <w:rPr>
          <w:rFonts w:ascii="Times New Roman" w:hAnsi="Times New Roman" w:cs="Times New Roman"/>
          <w:sz w:val="28"/>
          <w:szCs w:val="28"/>
        </w:rPr>
        <w:t>)</w:t>
      </w:r>
    </w:p>
    <w:p w:rsidR="00574A27" w:rsidRDefault="00574A27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</w:p>
    <w:p w:rsidR="00E34380" w:rsidRP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380" w:rsidRPr="00E34380" w:rsidRDefault="00E34380" w:rsidP="00EC0B5D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38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E34380">
        <w:rPr>
          <w:rFonts w:ascii="Times New Roman" w:hAnsi="Times New Roman" w:cs="Times New Roman"/>
          <w:b/>
          <w:sz w:val="28"/>
          <w:szCs w:val="28"/>
        </w:rPr>
        <w:t>:</w:t>
      </w:r>
    </w:p>
    <w:p w:rsid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</w:p>
    <w:p w:rsid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</w:p>
    <w:p w:rsid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E34380" w:rsidRDefault="00E34380" w:rsidP="00EC0B5D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4A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7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>)</w:t>
      </w:r>
    </w:p>
    <w:p w:rsidR="00E34380" w:rsidRDefault="00E34380" w:rsidP="00EC0B5D">
      <w:pPr>
        <w:pStyle w:val="ListParagraph"/>
        <w:tabs>
          <w:tab w:val="left" w:pos="540"/>
        </w:tabs>
        <w:spacing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E34380" w:rsidRDefault="00E34380" w:rsidP="00EC0B5D">
      <w:pPr>
        <w:pStyle w:val="ListParagraph"/>
        <w:tabs>
          <w:tab w:val="left" w:pos="540"/>
        </w:tabs>
        <w:spacing w:line="240" w:lineRule="auto"/>
        <w:ind w:left="2520"/>
        <w:rPr>
          <w:rFonts w:ascii="Times New Roman" w:hAnsi="Times New Roman" w:cs="Times New Roman"/>
          <w:sz w:val="28"/>
          <w:szCs w:val="28"/>
        </w:rPr>
      </w:pPr>
    </w:p>
    <w:p w:rsidR="00E34380" w:rsidRPr="00E34380" w:rsidRDefault="00E34380" w:rsidP="00EC0B5D">
      <w:pPr>
        <w:pStyle w:val="ListParagraph"/>
        <w:tabs>
          <w:tab w:val="left" w:pos="540"/>
        </w:tabs>
        <w:spacing w:line="240" w:lineRule="auto"/>
        <w:ind w:left="2520"/>
        <w:rPr>
          <w:rFonts w:ascii="Times New Roman" w:hAnsi="Times New Roman" w:cs="Times New Roman"/>
          <w:sz w:val="28"/>
          <w:szCs w:val="28"/>
        </w:rPr>
      </w:pPr>
      <w:proofErr w:type="spellStart"/>
      <w:r w:rsidRPr="00434A7B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434A7B">
        <w:rPr>
          <w:rFonts w:ascii="Times New Roman" w:hAnsi="Times New Roman" w:cs="Times New Roman"/>
          <w:b/>
          <w:sz w:val="28"/>
          <w:szCs w:val="28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A7B">
        <w:rPr>
          <w:rFonts w:ascii="Times New Roman" w:hAnsi="Times New Roman" w:cs="Times New Roman"/>
          <w:sz w:val="28"/>
          <w:szCs w:val="28"/>
        </w:rPr>
        <w:t xml:space="preserve">( </w:t>
      </w:r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qua</w:t>
      </w:r>
      <w:proofErr w:type="gram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giao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ban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chủ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nhiệm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và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qua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kiểm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tra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hồ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sơ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cá</w:t>
      </w:r>
      <w:proofErr w:type="spellEnd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34A7B" w:rsidRPr="00434A7B">
        <w:rPr>
          <w:rFonts w:ascii="Times New Roman" w:hAnsi="Times New Roman" w:cs="Times New Roman"/>
          <w:color w:val="FF0000"/>
          <w:sz w:val="28"/>
          <w:szCs w:val="28"/>
        </w:rPr>
        <w:t>nhân</w:t>
      </w:r>
      <w:proofErr w:type="spellEnd"/>
      <w:r w:rsidR="00434A7B">
        <w:rPr>
          <w:rFonts w:ascii="Times New Roman" w:hAnsi="Times New Roman" w:cs="Times New Roman"/>
          <w:sz w:val="28"/>
          <w:szCs w:val="28"/>
        </w:rPr>
        <w:t>)</w:t>
      </w:r>
    </w:p>
    <w:p w:rsidR="00E34380" w:rsidRDefault="00E34380" w:rsidP="00EC0B5D">
      <w:pPr>
        <w:tabs>
          <w:tab w:val="left" w:pos="540"/>
        </w:tabs>
        <w:spacing w:line="240" w:lineRule="auto"/>
        <w:ind w:left="504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34A7B" w:rsidRDefault="00434A7B" w:rsidP="00EC0B5D">
      <w:pPr>
        <w:tabs>
          <w:tab w:val="left" w:pos="540"/>
        </w:tabs>
        <w:spacing w:line="240" w:lineRule="auto"/>
        <w:ind w:left="504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KT. HIỆU TRƯỞNG</w:t>
      </w:r>
    </w:p>
    <w:p w:rsidR="00E34380" w:rsidRDefault="00E34380" w:rsidP="00EC0B5D">
      <w:pPr>
        <w:tabs>
          <w:tab w:val="left" w:pos="540"/>
        </w:tabs>
        <w:spacing w:line="240" w:lineRule="auto"/>
        <w:ind w:left="504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34A7B" w:rsidRPr="00434A7B" w:rsidRDefault="00434A7B" w:rsidP="00EC0B5D">
      <w:pPr>
        <w:tabs>
          <w:tab w:val="left" w:pos="540"/>
        </w:tabs>
        <w:spacing w:line="240" w:lineRule="auto"/>
        <w:ind w:left="504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A7B">
        <w:rPr>
          <w:rFonts w:ascii="Times New Roman" w:hAnsi="Times New Roman" w:cs="Times New Roman"/>
          <w:b/>
          <w:sz w:val="28"/>
          <w:szCs w:val="28"/>
        </w:rPr>
        <w:t xml:space="preserve">P. </w:t>
      </w:r>
      <w:r w:rsidR="00A25895" w:rsidRPr="00434A7B">
        <w:rPr>
          <w:rFonts w:ascii="Times New Roman" w:hAnsi="Times New Roman" w:cs="Times New Roman"/>
          <w:b/>
          <w:sz w:val="28"/>
          <w:szCs w:val="28"/>
        </w:rPr>
        <w:t>HIỆ</w:t>
      </w:r>
      <w:r w:rsidR="00052125" w:rsidRPr="00434A7B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A25895" w:rsidRPr="00434A7B">
        <w:rPr>
          <w:rFonts w:ascii="Times New Roman" w:hAnsi="Times New Roman" w:cs="Times New Roman"/>
          <w:b/>
          <w:sz w:val="28"/>
          <w:szCs w:val="28"/>
        </w:rPr>
        <w:t>TRƯỞNG  </w:t>
      </w:r>
    </w:p>
    <w:p w:rsidR="00052125" w:rsidRDefault="00A25895" w:rsidP="00EC0B5D">
      <w:pPr>
        <w:tabs>
          <w:tab w:val="left" w:pos="540"/>
        </w:tabs>
        <w:spacing w:line="240" w:lineRule="auto"/>
        <w:ind w:left="50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523EA">
        <w:rPr>
          <w:rFonts w:ascii="Times New Roman" w:hAnsi="Times New Roman" w:cs="Times New Roman"/>
          <w:sz w:val="28"/>
          <w:szCs w:val="28"/>
        </w:rPr>
        <w:t xml:space="preserve">     </w:t>
      </w:r>
    </w:p>
    <w:p w:rsidR="00434A7B" w:rsidRPr="00E523EA" w:rsidRDefault="00434A7B" w:rsidP="00EC0B5D">
      <w:pPr>
        <w:tabs>
          <w:tab w:val="left" w:pos="5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3F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2CE3" w:rsidRDefault="00A25895" w:rsidP="00EC0B5D">
      <w:pPr>
        <w:tabs>
          <w:tab w:val="left" w:pos="540"/>
        </w:tabs>
        <w:spacing w:line="240" w:lineRule="auto"/>
        <w:contextualSpacing/>
        <w:rPr>
          <w:rStyle w:val="Emphasis"/>
          <w:rFonts w:ascii="Times New Roman" w:hAnsi="Times New Roman" w:cs="Times New Roman"/>
          <w:b/>
          <w:bCs/>
        </w:rPr>
      </w:pPr>
      <w:r w:rsidRPr="00E523EA">
        <w:rPr>
          <w:rFonts w:ascii="Times New Roman" w:hAnsi="Times New Roman" w:cs="Times New Roman"/>
          <w:sz w:val="28"/>
          <w:szCs w:val="28"/>
        </w:rPr>
        <w:br/>
        <w:t xml:space="preserve">                                                                 </w:t>
      </w:r>
      <w:bookmarkStart w:id="0" w:name="_GoBack"/>
      <w:bookmarkEnd w:id="0"/>
      <w:r w:rsidRPr="00E523EA">
        <w:rPr>
          <w:rFonts w:ascii="Times New Roman" w:hAnsi="Times New Roman" w:cs="Times New Roman"/>
          <w:sz w:val="28"/>
          <w:szCs w:val="28"/>
        </w:rPr>
        <w:t xml:space="preserve">       </w:t>
      </w:r>
      <w:r w:rsidR="00434A7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NGUYỄN THỊ BÍCH NGUYỆT</w:t>
      </w:r>
      <w:r w:rsidRPr="00E523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  <w:t> </w:t>
      </w:r>
      <w:r>
        <w:rPr>
          <w:rFonts w:ascii="Times New Roman" w:hAnsi="Times New Roman" w:cs="Times New Roman"/>
        </w:rPr>
        <w:br/>
      </w:r>
      <w:r>
        <w:rPr>
          <w:rStyle w:val="Emphasis"/>
          <w:rFonts w:ascii="Times New Roman" w:hAnsi="Times New Roman" w:cs="Times New Roman"/>
          <w:b/>
          <w:bCs/>
        </w:rPr>
        <w:t>                                  </w:t>
      </w:r>
    </w:p>
    <w:p w:rsidR="00CB2CE3" w:rsidRDefault="00A25895" w:rsidP="00EC0B5D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                                           </w:t>
      </w:r>
    </w:p>
    <w:sectPr w:rsidR="00CB2CE3" w:rsidSect="00D1139F">
      <w:pgSz w:w="12240" w:h="15840"/>
      <w:pgMar w:top="72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407"/>
    <w:multiLevelType w:val="hybridMultilevel"/>
    <w:tmpl w:val="B240D0B4"/>
    <w:lvl w:ilvl="0" w:tplc="B75A857E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006BC4"/>
    <w:multiLevelType w:val="hybridMultilevel"/>
    <w:tmpl w:val="8B5E2BE4"/>
    <w:lvl w:ilvl="0" w:tplc="0AA23A94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B8691A"/>
    <w:multiLevelType w:val="hybridMultilevel"/>
    <w:tmpl w:val="A684B668"/>
    <w:lvl w:ilvl="0" w:tplc="E32E21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3CBF"/>
    <w:multiLevelType w:val="hybridMultilevel"/>
    <w:tmpl w:val="3342C180"/>
    <w:lvl w:ilvl="0" w:tplc="40CE8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2CE3"/>
    <w:rsid w:val="00030253"/>
    <w:rsid w:val="00052125"/>
    <w:rsid w:val="00275851"/>
    <w:rsid w:val="002850BB"/>
    <w:rsid w:val="002C30DC"/>
    <w:rsid w:val="002E0F37"/>
    <w:rsid w:val="003434D8"/>
    <w:rsid w:val="00434A7B"/>
    <w:rsid w:val="00525F5D"/>
    <w:rsid w:val="00574A27"/>
    <w:rsid w:val="0072408A"/>
    <w:rsid w:val="00742986"/>
    <w:rsid w:val="007B2A8A"/>
    <w:rsid w:val="00853FAE"/>
    <w:rsid w:val="00964260"/>
    <w:rsid w:val="00A25895"/>
    <w:rsid w:val="00AB4770"/>
    <w:rsid w:val="00C45EDD"/>
    <w:rsid w:val="00CB2CE3"/>
    <w:rsid w:val="00D1139F"/>
    <w:rsid w:val="00D6123D"/>
    <w:rsid w:val="00DF5110"/>
    <w:rsid w:val="00E34380"/>
    <w:rsid w:val="00E466CE"/>
    <w:rsid w:val="00E523EA"/>
    <w:rsid w:val="00EC0B5D"/>
    <w:rsid w:val="00EE7BA7"/>
    <w:rsid w:val="00FC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986"/>
    <w:rPr>
      <w:b/>
      <w:bCs/>
    </w:rPr>
  </w:style>
  <w:style w:type="character" w:styleId="Emphasis">
    <w:name w:val="Emphasis"/>
    <w:basedOn w:val="DefaultParagraphFont"/>
    <w:uiPriority w:val="20"/>
    <w:qFormat/>
    <w:rsid w:val="00742986"/>
    <w:rPr>
      <w:i/>
      <w:iCs/>
    </w:rPr>
  </w:style>
  <w:style w:type="paragraph" w:styleId="ListParagraph">
    <w:name w:val="List Paragraph"/>
    <w:basedOn w:val="Normal"/>
    <w:uiPriority w:val="34"/>
    <w:qFormat/>
    <w:rsid w:val="00D1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0977.41.66.79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2018-09-08T02:46:00Z</cp:lastPrinted>
  <dcterms:created xsi:type="dcterms:W3CDTF">2018-09-08T02:30:00Z</dcterms:created>
  <dcterms:modified xsi:type="dcterms:W3CDTF">2018-09-08T02:49:00Z</dcterms:modified>
</cp:coreProperties>
</file>