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80"/>
        <w:gridCol w:w="1560"/>
        <w:gridCol w:w="1280"/>
        <w:gridCol w:w="3060"/>
        <w:gridCol w:w="1180"/>
      </w:tblGrid>
      <w:tr w:rsidR="00E90993">
        <w:trPr>
          <w:trHeight w:val="306"/>
        </w:trPr>
        <w:tc>
          <w:tcPr>
            <w:tcW w:w="4060" w:type="dxa"/>
            <w:gridSpan w:val="3"/>
            <w:vAlign w:val="bottom"/>
          </w:tcPr>
          <w:p w:rsidR="00E90993" w:rsidRDefault="005742CB">
            <w:pPr>
              <w:ind w:right="180"/>
              <w:jc w:val="center"/>
              <w:rPr>
                <w:sz w:val="20"/>
                <w:szCs w:val="20"/>
              </w:rPr>
            </w:pPr>
            <w:bookmarkStart w:id="0" w:name="page1"/>
            <w:bookmarkEnd w:id="0"/>
            <w:r>
              <w:rPr>
                <w:rFonts w:eastAsia="Times New Roman"/>
                <w:w w:val="99"/>
                <w:sz w:val="26"/>
                <w:szCs w:val="26"/>
              </w:rPr>
              <w:t>UBND TỈNH ĐẮK LẮK</w:t>
            </w:r>
          </w:p>
        </w:tc>
        <w:tc>
          <w:tcPr>
            <w:tcW w:w="5500" w:type="dxa"/>
            <w:gridSpan w:val="3"/>
            <w:vAlign w:val="bottom"/>
          </w:tcPr>
          <w:p w:rsidR="00E90993" w:rsidRDefault="005742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CỘNG HÒA XÃ HỘI CHỦ NGHĨA VIỆT NAM</w:t>
            </w:r>
          </w:p>
        </w:tc>
      </w:tr>
      <w:tr w:rsidR="00E90993">
        <w:trPr>
          <w:trHeight w:val="325"/>
        </w:trPr>
        <w:tc>
          <w:tcPr>
            <w:tcW w:w="4060" w:type="dxa"/>
            <w:gridSpan w:val="3"/>
            <w:vAlign w:val="bottom"/>
          </w:tcPr>
          <w:p w:rsidR="00E90993" w:rsidRDefault="005742CB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SỞ GIÁO DỤC VÀ ĐÀO TẠO</w:t>
            </w:r>
          </w:p>
        </w:tc>
        <w:tc>
          <w:tcPr>
            <w:tcW w:w="5500" w:type="dxa"/>
            <w:gridSpan w:val="3"/>
            <w:vAlign w:val="bottom"/>
          </w:tcPr>
          <w:p w:rsidR="00E90993" w:rsidRDefault="005742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Độc lập - Tự do - Hạnh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phúc</w:t>
            </w:r>
          </w:p>
        </w:tc>
      </w:tr>
      <w:tr w:rsidR="00E90993">
        <w:trPr>
          <w:trHeight w:val="20"/>
        </w:trPr>
        <w:tc>
          <w:tcPr>
            <w:tcW w:w="1120" w:type="dxa"/>
            <w:vAlign w:val="bottom"/>
          </w:tcPr>
          <w:p w:rsidR="00E90993" w:rsidRDefault="00E909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E90993" w:rsidRDefault="00E909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E90993" w:rsidRDefault="00E909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E90993" w:rsidRDefault="00E909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60" w:type="dxa"/>
            <w:shd w:val="clear" w:color="auto" w:fill="000000"/>
            <w:vAlign w:val="bottom"/>
          </w:tcPr>
          <w:p w:rsidR="00E90993" w:rsidRDefault="00E909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vAlign w:val="bottom"/>
          </w:tcPr>
          <w:p w:rsidR="00E90993" w:rsidRDefault="00E909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90993">
        <w:trPr>
          <w:trHeight w:val="538"/>
        </w:trPr>
        <w:tc>
          <w:tcPr>
            <w:tcW w:w="4060" w:type="dxa"/>
            <w:gridSpan w:val="3"/>
            <w:vAlign w:val="bottom"/>
          </w:tcPr>
          <w:p w:rsidR="00E90993" w:rsidRDefault="005742CB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Số:</w:t>
            </w:r>
            <w:r>
              <w:rPr>
                <w:rFonts w:eastAsia="Times New Roman"/>
                <w:sz w:val="26"/>
                <w:szCs w:val="26"/>
              </w:rPr>
              <w:t xml:space="preserve"> 1766</w:t>
            </w:r>
            <w:r>
              <w:rPr>
                <w:rFonts w:eastAsia="Times New Roman"/>
                <w:sz w:val="24"/>
                <w:szCs w:val="24"/>
              </w:rPr>
              <w:t xml:space="preserve"> /SGDĐT-GDTrH-GDTX</w:t>
            </w:r>
          </w:p>
        </w:tc>
        <w:tc>
          <w:tcPr>
            <w:tcW w:w="5500" w:type="dxa"/>
            <w:gridSpan w:val="3"/>
            <w:vAlign w:val="bottom"/>
          </w:tcPr>
          <w:p w:rsidR="00E90993" w:rsidRDefault="005742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6"/>
                <w:szCs w:val="26"/>
              </w:rPr>
              <w:t>Đắk Lắk</w:t>
            </w:r>
            <w:r>
              <w:rPr>
                <w:rFonts w:eastAsia="Times New Roman"/>
                <w:w w:val="99"/>
                <w:sz w:val="26"/>
                <w:szCs w:val="26"/>
              </w:rPr>
              <w:t xml:space="preserve">, </w:t>
            </w:r>
            <w:r>
              <w:rPr>
                <w:rFonts w:eastAsia="Times New Roman"/>
                <w:i/>
                <w:iCs/>
                <w:w w:val="99"/>
                <w:sz w:val="26"/>
                <w:szCs w:val="26"/>
              </w:rPr>
              <w:t>ngày03 tháng 11 năm 2021</w:t>
            </w:r>
          </w:p>
        </w:tc>
      </w:tr>
      <w:tr w:rsidR="00E90993">
        <w:trPr>
          <w:trHeight w:val="284"/>
        </w:trPr>
        <w:tc>
          <w:tcPr>
            <w:tcW w:w="4060" w:type="dxa"/>
            <w:gridSpan w:val="3"/>
            <w:vAlign w:val="bottom"/>
          </w:tcPr>
          <w:p w:rsidR="00E90993" w:rsidRDefault="005742CB">
            <w:pPr>
              <w:spacing w:line="285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V/v tuyên truyền, hưởng ứng tham gia</w:t>
            </w:r>
          </w:p>
        </w:tc>
        <w:tc>
          <w:tcPr>
            <w:tcW w:w="1280" w:type="dxa"/>
            <w:vAlign w:val="bottom"/>
          </w:tcPr>
          <w:p w:rsidR="00E90993" w:rsidRDefault="00E9099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E90993" w:rsidRDefault="00E9099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90993" w:rsidRDefault="00E90993">
            <w:pPr>
              <w:rPr>
                <w:sz w:val="24"/>
                <w:szCs w:val="24"/>
              </w:rPr>
            </w:pPr>
          </w:p>
        </w:tc>
      </w:tr>
      <w:tr w:rsidR="00E90993">
        <w:trPr>
          <w:trHeight w:val="300"/>
        </w:trPr>
        <w:tc>
          <w:tcPr>
            <w:tcW w:w="4060" w:type="dxa"/>
            <w:gridSpan w:val="3"/>
            <w:vAlign w:val="bottom"/>
          </w:tcPr>
          <w:p w:rsidR="00E90993" w:rsidRDefault="005742C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Cuộc thi trắc nghiệm “Chung tay</w:t>
            </w:r>
          </w:p>
        </w:tc>
        <w:tc>
          <w:tcPr>
            <w:tcW w:w="1280" w:type="dxa"/>
            <w:vAlign w:val="bottom"/>
          </w:tcPr>
          <w:p w:rsidR="00E90993" w:rsidRDefault="00E9099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E90993" w:rsidRDefault="00E9099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90993" w:rsidRDefault="00E90993">
            <w:pPr>
              <w:rPr>
                <w:sz w:val="24"/>
                <w:szCs w:val="24"/>
              </w:rPr>
            </w:pPr>
          </w:p>
        </w:tc>
      </w:tr>
      <w:tr w:rsidR="00E90993">
        <w:trPr>
          <w:trHeight w:val="298"/>
        </w:trPr>
        <w:tc>
          <w:tcPr>
            <w:tcW w:w="4060" w:type="dxa"/>
            <w:gridSpan w:val="3"/>
            <w:vAlign w:val="bottom"/>
          </w:tcPr>
          <w:p w:rsidR="00E90993" w:rsidRDefault="005742CB">
            <w:pPr>
              <w:spacing w:line="297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phòng, chống dịch COVID-</w:t>
            </w:r>
            <w:bookmarkStart w:id="1" w:name="_GoBack"/>
            <w:bookmarkEnd w:id="1"/>
            <w:r>
              <w:rPr>
                <w:rFonts w:eastAsia="Times New Roman"/>
                <w:w w:val="99"/>
                <w:sz w:val="26"/>
                <w:szCs w:val="26"/>
              </w:rPr>
              <w:t>19 trên</w:t>
            </w:r>
          </w:p>
        </w:tc>
        <w:tc>
          <w:tcPr>
            <w:tcW w:w="1280" w:type="dxa"/>
            <w:vAlign w:val="bottom"/>
          </w:tcPr>
          <w:p w:rsidR="00E90993" w:rsidRDefault="00E9099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E90993" w:rsidRDefault="00E9099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90993" w:rsidRDefault="00E90993">
            <w:pPr>
              <w:rPr>
                <w:sz w:val="24"/>
                <w:szCs w:val="24"/>
              </w:rPr>
            </w:pPr>
          </w:p>
        </w:tc>
      </w:tr>
      <w:tr w:rsidR="00E90993">
        <w:trPr>
          <w:trHeight w:val="300"/>
        </w:trPr>
        <w:tc>
          <w:tcPr>
            <w:tcW w:w="4060" w:type="dxa"/>
            <w:gridSpan w:val="3"/>
            <w:vAlign w:val="bottom"/>
          </w:tcPr>
          <w:p w:rsidR="00E90993" w:rsidRDefault="005742C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mạng xã hội VCNet</w:t>
            </w:r>
          </w:p>
        </w:tc>
        <w:tc>
          <w:tcPr>
            <w:tcW w:w="1280" w:type="dxa"/>
            <w:vAlign w:val="bottom"/>
          </w:tcPr>
          <w:p w:rsidR="00E90993" w:rsidRDefault="00E9099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E90993" w:rsidRDefault="00E9099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90993" w:rsidRDefault="00E90993">
            <w:pPr>
              <w:rPr>
                <w:sz w:val="24"/>
                <w:szCs w:val="24"/>
              </w:rPr>
            </w:pPr>
          </w:p>
        </w:tc>
      </w:tr>
    </w:tbl>
    <w:p w:rsidR="00E90993" w:rsidRDefault="00E90993">
      <w:pPr>
        <w:spacing w:line="186" w:lineRule="exact"/>
        <w:rPr>
          <w:sz w:val="24"/>
          <w:szCs w:val="24"/>
        </w:rPr>
      </w:pPr>
    </w:p>
    <w:p w:rsidR="00E90993" w:rsidRDefault="005742CB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Kính gửi:</w:t>
      </w:r>
    </w:p>
    <w:p w:rsidR="00E90993" w:rsidRDefault="005742CB">
      <w:pPr>
        <w:numPr>
          <w:ilvl w:val="1"/>
          <w:numId w:val="1"/>
        </w:numPr>
        <w:tabs>
          <w:tab w:val="left" w:pos="1680"/>
        </w:tabs>
        <w:ind w:left="1680" w:hanging="1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Trưởng phòng Giáo dục và Đào tạo các huyện, thị xã, thành phố;</w:t>
      </w:r>
    </w:p>
    <w:p w:rsidR="00E90993" w:rsidRDefault="005742CB">
      <w:pPr>
        <w:numPr>
          <w:ilvl w:val="1"/>
          <w:numId w:val="1"/>
        </w:numPr>
        <w:tabs>
          <w:tab w:val="left" w:pos="1680"/>
        </w:tabs>
        <w:ind w:left="1680" w:hanging="1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Hiệu trưởng các trường THPT, trường phổ thông có nhiều cấp học;</w:t>
      </w:r>
    </w:p>
    <w:p w:rsidR="00E90993" w:rsidRDefault="00E90993">
      <w:pPr>
        <w:spacing w:line="12" w:lineRule="exact"/>
        <w:rPr>
          <w:rFonts w:eastAsia="Times New Roman"/>
          <w:sz w:val="28"/>
          <w:szCs w:val="28"/>
        </w:rPr>
      </w:pPr>
    </w:p>
    <w:p w:rsidR="00E90993" w:rsidRDefault="005742CB">
      <w:pPr>
        <w:numPr>
          <w:ilvl w:val="1"/>
          <w:numId w:val="1"/>
        </w:numPr>
        <w:tabs>
          <w:tab w:val="left" w:pos="1726"/>
        </w:tabs>
        <w:spacing w:line="235" w:lineRule="auto"/>
        <w:ind w:left="1680" w:hanging="1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Giám đốc Trung tâm GDTX tỉnh; trung tâm GDNN-GDTX các huyệ</w:t>
      </w:r>
      <w:r>
        <w:rPr>
          <w:rFonts w:eastAsia="Times New Roman"/>
          <w:sz w:val="28"/>
          <w:szCs w:val="28"/>
        </w:rPr>
        <w:t>n, thị xã, thành phố;</w:t>
      </w:r>
    </w:p>
    <w:p w:rsidR="00E90993" w:rsidRDefault="00E90993">
      <w:pPr>
        <w:spacing w:line="2" w:lineRule="exact"/>
        <w:rPr>
          <w:rFonts w:eastAsia="Times New Roman"/>
          <w:sz w:val="28"/>
          <w:szCs w:val="28"/>
        </w:rPr>
      </w:pPr>
    </w:p>
    <w:p w:rsidR="00E90993" w:rsidRDefault="005742CB">
      <w:pPr>
        <w:numPr>
          <w:ilvl w:val="0"/>
          <w:numId w:val="1"/>
        </w:numPr>
        <w:tabs>
          <w:tab w:val="left" w:pos="1680"/>
        </w:tabs>
        <w:ind w:left="168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Trường CĐSP Đắk Lắk; Trung tâm HTPTGDHN trẻ khuyết tật.</w:t>
      </w:r>
    </w:p>
    <w:p w:rsidR="00E90993" w:rsidRDefault="00E90993">
      <w:pPr>
        <w:spacing w:line="200" w:lineRule="exact"/>
        <w:rPr>
          <w:sz w:val="24"/>
          <w:szCs w:val="24"/>
        </w:rPr>
      </w:pPr>
    </w:p>
    <w:p w:rsidR="00E90993" w:rsidRDefault="00E90993">
      <w:pPr>
        <w:spacing w:line="375" w:lineRule="exact"/>
        <w:rPr>
          <w:sz w:val="24"/>
          <w:szCs w:val="24"/>
        </w:rPr>
      </w:pPr>
    </w:p>
    <w:p w:rsidR="00E90993" w:rsidRDefault="005742CB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Thực hiện Công văn số 4994/BGDĐT-GDCTHSSV ngày 01/11/2021 của Bộ Giáo dục và Đào tạo về việc hưởng ứng tham gia Cuộc thi trắc nghiệm “Chung tay phòng, chống dịch COVID-19 trên</w:t>
      </w:r>
      <w:r>
        <w:rPr>
          <w:rFonts w:eastAsia="Times New Roman"/>
          <w:sz w:val="28"/>
          <w:szCs w:val="28"/>
        </w:rPr>
        <w:t xml:space="preserve"> mạng xã hội VCNet (gọi tắt là Cuộc thi), Sở Giáo dục và Đào tạo yêu cầu các đơn vị thực hiện một số nội dung như sau:</w:t>
      </w:r>
    </w:p>
    <w:p w:rsidR="00E90993" w:rsidRDefault="00E90993">
      <w:pPr>
        <w:spacing w:line="137" w:lineRule="exact"/>
        <w:rPr>
          <w:sz w:val="24"/>
          <w:szCs w:val="24"/>
        </w:rPr>
      </w:pPr>
    </w:p>
    <w:p w:rsidR="00E90993" w:rsidRDefault="005742CB">
      <w:pPr>
        <w:numPr>
          <w:ilvl w:val="0"/>
          <w:numId w:val="2"/>
        </w:numPr>
        <w:tabs>
          <w:tab w:val="left" w:pos="1306"/>
        </w:tabs>
        <w:spacing w:line="237" w:lineRule="auto"/>
        <w:ind w:left="26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Tổ chức tuyên truyền, giới thiệu với hình thức phù hợp về mục đích, ý nghĩa của Cuộc thi đến toàn thể cán bộ, giảng viên, giáo viên, nhâ</w:t>
      </w:r>
      <w:r>
        <w:rPr>
          <w:rFonts w:eastAsia="Times New Roman"/>
          <w:sz w:val="28"/>
          <w:szCs w:val="28"/>
        </w:rPr>
        <w:t>n viên và học sinh, sinh viên (CBGVNV&amp;HSSV) của đơn vị để CBGVNV&amp;HSSV tìm hiểu và tham gia Cuộc thi; khuyến khích và tạo điều kiện để đông đảo CBGVNV&amp;HSSV hưởng ứng và tham gia Cuộc thi.</w:t>
      </w:r>
    </w:p>
    <w:p w:rsidR="00E90993" w:rsidRDefault="00E90993">
      <w:pPr>
        <w:spacing w:line="138" w:lineRule="exact"/>
        <w:rPr>
          <w:rFonts w:eastAsia="Times New Roman"/>
          <w:sz w:val="28"/>
          <w:szCs w:val="28"/>
        </w:rPr>
      </w:pPr>
    </w:p>
    <w:p w:rsidR="00E90993" w:rsidRDefault="005742CB">
      <w:pPr>
        <w:numPr>
          <w:ilvl w:val="0"/>
          <w:numId w:val="2"/>
        </w:numPr>
        <w:tabs>
          <w:tab w:val="left" w:pos="1272"/>
        </w:tabs>
        <w:spacing w:line="234" w:lineRule="auto"/>
        <w:ind w:left="260" w:firstLine="7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Chỉ đạo các tổ chức Đoàn, Hội, Đội tuyên truyền, phát động đoàn viên</w:t>
      </w:r>
      <w:r>
        <w:rPr>
          <w:rFonts w:eastAsia="Times New Roman"/>
          <w:sz w:val="28"/>
          <w:szCs w:val="28"/>
        </w:rPr>
        <w:t>, hội viên, đội viên tìm hiểu, hưởng ứng tham gia Cuộc thi.</w:t>
      </w:r>
    </w:p>
    <w:p w:rsidR="00E90993" w:rsidRDefault="00E90993">
      <w:pPr>
        <w:spacing w:line="124" w:lineRule="exact"/>
        <w:rPr>
          <w:sz w:val="24"/>
          <w:szCs w:val="24"/>
        </w:rPr>
      </w:pPr>
    </w:p>
    <w:p w:rsidR="00E90993" w:rsidRDefault="005742CB">
      <w:pPr>
        <w:ind w:left="102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(địa chỉ đường link Cuộc thi</w:t>
      </w:r>
      <w:r>
        <w:rPr>
          <w:rFonts w:eastAsia="Times New Roman"/>
          <w:i/>
          <w:iCs/>
          <w:color w:val="0000FF"/>
          <w:sz w:val="28"/>
          <w:szCs w:val="28"/>
        </w:rPr>
        <w:t xml:space="preserve"> </w:t>
      </w:r>
      <w:hyperlink r:id="rId5">
        <w:r>
          <w:rPr>
            <w:rFonts w:eastAsia="Times New Roman"/>
            <w:i/>
            <w:iCs/>
            <w:color w:val="0000FF"/>
            <w:sz w:val="28"/>
            <w:szCs w:val="28"/>
            <w:u w:val="single"/>
          </w:rPr>
          <w:t>http://vcner.vn</w:t>
        </w:r>
        <w:r>
          <w:rPr>
            <w:rFonts w:eastAsia="Times New Roman"/>
            <w:i/>
            <w:iCs/>
            <w:sz w:val="28"/>
            <w:szCs w:val="28"/>
            <w:u w:val="single"/>
          </w:rPr>
          <w:t xml:space="preserve"> </w:t>
        </w:r>
      </w:hyperlink>
      <w:r>
        <w:rPr>
          <w:rFonts w:eastAsia="Times New Roman"/>
          <w:i/>
          <w:iCs/>
          <w:sz w:val="28"/>
          <w:szCs w:val="28"/>
        </w:rPr>
        <w:t>và Thể lệ Cuộc thi gửi kèm)</w:t>
      </w:r>
    </w:p>
    <w:p w:rsidR="00E90993" w:rsidRDefault="00E90993">
      <w:pPr>
        <w:spacing w:line="133" w:lineRule="exact"/>
        <w:rPr>
          <w:sz w:val="24"/>
          <w:szCs w:val="24"/>
        </w:rPr>
      </w:pPr>
    </w:p>
    <w:p w:rsidR="00E90993" w:rsidRDefault="005742CB">
      <w:pPr>
        <w:spacing w:line="234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Nhận được Công văn này, Sở Giáo dục và Đào tạo yêu cầu các đơn vị triển khai thực </w:t>
      </w:r>
      <w:r>
        <w:rPr>
          <w:rFonts w:eastAsia="Times New Roman"/>
          <w:sz w:val="28"/>
          <w:szCs w:val="28"/>
        </w:rPr>
        <w:t>hiện./.</w:t>
      </w:r>
    </w:p>
    <w:p w:rsidR="00E90993" w:rsidRDefault="005742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3308350</wp:posOffset>
            </wp:positionH>
            <wp:positionV relativeFrom="paragraph">
              <wp:posOffset>165735</wp:posOffset>
            </wp:positionV>
            <wp:extent cx="2076450" cy="1638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993" w:rsidRDefault="00E90993">
      <w:pPr>
        <w:sectPr w:rsidR="00E90993">
          <w:pgSz w:w="12240" w:h="15840"/>
          <w:pgMar w:top="1123" w:right="960" w:bottom="1080" w:left="1440" w:header="0" w:footer="0" w:gutter="0"/>
          <w:cols w:space="720" w:equalWidth="0">
            <w:col w:w="9840"/>
          </w:cols>
        </w:sectPr>
      </w:pPr>
    </w:p>
    <w:p w:rsidR="00E90993" w:rsidRDefault="00E90993">
      <w:pPr>
        <w:spacing w:line="200" w:lineRule="exact"/>
        <w:rPr>
          <w:sz w:val="24"/>
          <w:szCs w:val="24"/>
        </w:rPr>
      </w:pPr>
    </w:p>
    <w:p w:rsidR="00E90993" w:rsidRDefault="00E90993">
      <w:pPr>
        <w:spacing w:line="229" w:lineRule="exact"/>
        <w:rPr>
          <w:sz w:val="24"/>
          <w:szCs w:val="24"/>
        </w:rPr>
      </w:pPr>
    </w:p>
    <w:p w:rsidR="00E90993" w:rsidRDefault="005742C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Nơi nhận:</w:t>
      </w:r>
    </w:p>
    <w:p w:rsidR="00E90993" w:rsidRDefault="005742CB">
      <w:pPr>
        <w:numPr>
          <w:ilvl w:val="0"/>
          <w:numId w:val="3"/>
        </w:numPr>
        <w:tabs>
          <w:tab w:val="left" w:pos="400"/>
        </w:tabs>
        <w:spacing w:line="232" w:lineRule="auto"/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</w:rPr>
        <w:t>Như trên;</w:t>
      </w:r>
    </w:p>
    <w:p w:rsidR="00E90993" w:rsidRDefault="00E90993">
      <w:pPr>
        <w:spacing w:line="7" w:lineRule="exact"/>
        <w:rPr>
          <w:rFonts w:eastAsia="Times New Roman"/>
          <w:sz w:val="24"/>
          <w:szCs w:val="24"/>
        </w:rPr>
      </w:pPr>
    </w:p>
    <w:p w:rsidR="00E90993" w:rsidRDefault="005742CB">
      <w:pPr>
        <w:numPr>
          <w:ilvl w:val="0"/>
          <w:numId w:val="3"/>
        </w:numPr>
        <w:tabs>
          <w:tab w:val="left" w:pos="380"/>
        </w:tabs>
        <w:ind w:left="380" w:hanging="118"/>
        <w:rPr>
          <w:rFonts w:eastAsia="Times New Roman"/>
        </w:rPr>
      </w:pPr>
      <w:r>
        <w:rPr>
          <w:rFonts w:eastAsia="Times New Roman"/>
        </w:rPr>
        <w:t xml:space="preserve">Vụ GDCTHSSV, BGDĐT </w:t>
      </w:r>
      <w:r>
        <w:rPr>
          <w:rFonts w:eastAsia="Times New Roman"/>
          <w:i/>
          <w:iCs/>
        </w:rPr>
        <w:t>(để b/c);</w:t>
      </w:r>
    </w:p>
    <w:p w:rsidR="00E90993" w:rsidRDefault="005742CB">
      <w:pPr>
        <w:numPr>
          <w:ilvl w:val="0"/>
          <w:numId w:val="3"/>
        </w:numPr>
        <w:tabs>
          <w:tab w:val="left" w:pos="380"/>
        </w:tabs>
        <w:ind w:left="380" w:hanging="118"/>
        <w:rPr>
          <w:rFonts w:eastAsia="Times New Roman"/>
        </w:rPr>
      </w:pPr>
      <w:r>
        <w:rPr>
          <w:rFonts w:eastAsia="Times New Roman"/>
        </w:rPr>
        <w:t>Lãnh đạo Sở GDĐT;</w:t>
      </w:r>
    </w:p>
    <w:p w:rsidR="00E90993" w:rsidRDefault="005742CB">
      <w:pPr>
        <w:numPr>
          <w:ilvl w:val="0"/>
          <w:numId w:val="3"/>
        </w:numPr>
        <w:tabs>
          <w:tab w:val="left" w:pos="380"/>
        </w:tabs>
        <w:ind w:left="380" w:hanging="118"/>
        <w:rPr>
          <w:rFonts w:eastAsia="Times New Roman"/>
        </w:rPr>
      </w:pPr>
      <w:r>
        <w:rPr>
          <w:rFonts w:eastAsia="Times New Roman"/>
        </w:rPr>
        <w:t>Lưu: VT, GDTrH-GDTX.</w:t>
      </w:r>
    </w:p>
    <w:p w:rsidR="00E90993" w:rsidRDefault="005742C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90993" w:rsidRDefault="00E90993">
      <w:pPr>
        <w:spacing w:line="291" w:lineRule="exact"/>
        <w:rPr>
          <w:sz w:val="24"/>
          <w:szCs w:val="24"/>
        </w:rPr>
      </w:pPr>
    </w:p>
    <w:p w:rsidR="00E90993" w:rsidRDefault="005742CB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KT. GIÁM ĐỐC</w:t>
      </w:r>
    </w:p>
    <w:p w:rsidR="00E90993" w:rsidRDefault="00E90993">
      <w:pPr>
        <w:spacing w:line="11" w:lineRule="exact"/>
        <w:rPr>
          <w:sz w:val="24"/>
          <w:szCs w:val="24"/>
        </w:rPr>
      </w:pPr>
    </w:p>
    <w:p w:rsidR="00E90993" w:rsidRDefault="005742CB">
      <w:pPr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PHÓ GIÁM ĐỐC</w:t>
      </w:r>
    </w:p>
    <w:p w:rsidR="00E90993" w:rsidRDefault="00E90993">
      <w:pPr>
        <w:spacing w:line="983" w:lineRule="exact"/>
        <w:rPr>
          <w:sz w:val="24"/>
          <w:szCs w:val="24"/>
        </w:rPr>
      </w:pPr>
    </w:p>
    <w:p w:rsidR="00E90993" w:rsidRDefault="00E90993">
      <w:pPr>
        <w:sectPr w:rsidR="00E90993">
          <w:type w:val="continuous"/>
          <w:pgSz w:w="12240" w:h="15840"/>
          <w:pgMar w:top="1123" w:right="960" w:bottom="1080" w:left="1440" w:header="0" w:footer="0" w:gutter="0"/>
          <w:cols w:num="2" w:space="720" w:equalWidth="0">
            <w:col w:w="5640" w:space="720"/>
            <w:col w:w="3480"/>
          </w:cols>
        </w:sectPr>
      </w:pPr>
    </w:p>
    <w:p w:rsidR="00E90993" w:rsidRDefault="00E90993">
      <w:pPr>
        <w:spacing w:line="200" w:lineRule="exact"/>
        <w:rPr>
          <w:sz w:val="24"/>
          <w:szCs w:val="24"/>
        </w:rPr>
      </w:pPr>
    </w:p>
    <w:p w:rsidR="00E90993" w:rsidRDefault="00E90993">
      <w:pPr>
        <w:spacing w:line="200" w:lineRule="exact"/>
        <w:rPr>
          <w:sz w:val="24"/>
          <w:szCs w:val="24"/>
        </w:rPr>
      </w:pPr>
    </w:p>
    <w:p w:rsidR="00E90993" w:rsidRDefault="00E90993">
      <w:pPr>
        <w:spacing w:line="376" w:lineRule="exact"/>
        <w:rPr>
          <w:sz w:val="24"/>
          <w:szCs w:val="24"/>
        </w:rPr>
      </w:pPr>
    </w:p>
    <w:p w:rsidR="00E90993" w:rsidRDefault="005742CB">
      <w:pPr>
        <w:ind w:left="65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Đỗ Tường Hiệp</w:t>
      </w:r>
    </w:p>
    <w:p w:rsidR="00E90993" w:rsidRDefault="00E90993">
      <w:pPr>
        <w:sectPr w:rsidR="00E90993">
          <w:type w:val="continuous"/>
          <w:pgSz w:w="12240" w:h="15840"/>
          <w:pgMar w:top="1123" w:right="960" w:bottom="1080" w:left="1440" w:header="0" w:footer="0" w:gutter="0"/>
          <w:cols w:space="720" w:equalWidth="0">
            <w:col w:w="9840"/>
          </w:cols>
        </w:sectPr>
      </w:pPr>
    </w:p>
    <w:p w:rsidR="00E90993" w:rsidRDefault="00E90993">
      <w:pPr>
        <w:spacing w:line="200" w:lineRule="exact"/>
        <w:rPr>
          <w:sz w:val="20"/>
          <w:szCs w:val="20"/>
        </w:rPr>
      </w:pPr>
      <w:bookmarkStart w:id="2" w:name="page2"/>
      <w:bookmarkEnd w:id="2"/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00" w:lineRule="exact"/>
        <w:rPr>
          <w:sz w:val="20"/>
          <w:szCs w:val="20"/>
        </w:rPr>
      </w:pPr>
    </w:p>
    <w:p w:rsidR="00E90993" w:rsidRDefault="00E90993">
      <w:pPr>
        <w:spacing w:line="249" w:lineRule="exact"/>
        <w:rPr>
          <w:sz w:val="20"/>
          <w:szCs w:val="20"/>
        </w:rPr>
      </w:pPr>
    </w:p>
    <w:p w:rsidR="00E90993" w:rsidRDefault="005742CB">
      <w:pPr>
        <w:ind w:left="97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2</w:t>
      </w:r>
    </w:p>
    <w:sectPr w:rsidR="00E90993">
      <w:pgSz w:w="12240" w:h="15840"/>
      <w:pgMar w:top="1440" w:right="960" w:bottom="145" w:left="1440" w:header="0" w:footer="0" w:gutter="0"/>
      <w:cols w:space="720" w:equalWidth="0">
        <w:col w:w="9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5CFF"/>
    <w:multiLevelType w:val="hybridMultilevel"/>
    <w:tmpl w:val="B5529068"/>
    <w:lvl w:ilvl="0" w:tplc="5FD6235C">
      <w:start w:val="1"/>
      <w:numFmt w:val="bullet"/>
      <w:lvlText w:val="-"/>
      <w:lvlJc w:val="left"/>
    </w:lvl>
    <w:lvl w:ilvl="1" w:tplc="F312B3E2">
      <w:numFmt w:val="decimal"/>
      <w:lvlText w:val=""/>
      <w:lvlJc w:val="left"/>
    </w:lvl>
    <w:lvl w:ilvl="2" w:tplc="58844776">
      <w:numFmt w:val="decimal"/>
      <w:lvlText w:val=""/>
      <w:lvlJc w:val="left"/>
    </w:lvl>
    <w:lvl w:ilvl="3" w:tplc="D0362218">
      <w:numFmt w:val="decimal"/>
      <w:lvlText w:val=""/>
      <w:lvlJc w:val="left"/>
    </w:lvl>
    <w:lvl w:ilvl="4" w:tplc="6D40A2C2">
      <w:numFmt w:val="decimal"/>
      <w:lvlText w:val=""/>
      <w:lvlJc w:val="left"/>
    </w:lvl>
    <w:lvl w:ilvl="5" w:tplc="70223F76">
      <w:numFmt w:val="decimal"/>
      <w:lvlText w:val=""/>
      <w:lvlJc w:val="left"/>
    </w:lvl>
    <w:lvl w:ilvl="6" w:tplc="FD461208">
      <w:numFmt w:val="decimal"/>
      <w:lvlText w:val=""/>
      <w:lvlJc w:val="left"/>
    </w:lvl>
    <w:lvl w:ilvl="7" w:tplc="2CD2BB18">
      <w:numFmt w:val="decimal"/>
      <w:lvlText w:val=""/>
      <w:lvlJc w:val="left"/>
    </w:lvl>
    <w:lvl w:ilvl="8" w:tplc="00B20D60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24320186"/>
    <w:lvl w:ilvl="0" w:tplc="A8F4431A">
      <w:start w:val="1"/>
      <w:numFmt w:val="bullet"/>
      <w:lvlText w:val="-"/>
      <w:lvlJc w:val="left"/>
    </w:lvl>
    <w:lvl w:ilvl="1" w:tplc="96ACE3BC">
      <w:start w:val="1"/>
      <w:numFmt w:val="bullet"/>
      <w:lvlText w:val="-"/>
      <w:lvlJc w:val="left"/>
    </w:lvl>
    <w:lvl w:ilvl="2" w:tplc="38EAE58A">
      <w:numFmt w:val="decimal"/>
      <w:lvlText w:val=""/>
      <w:lvlJc w:val="left"/>
    </w:lvl>
    <w:lvl w:ilvl="3" w:tplc="9C40C45C">
      <w:numFmt w:val="decimal"/>
      <w:lvlText w:val=""/>
      <w:lvlJc w:val="left"/>
    </w:lvl>
    <w:lvl w:ilvl="4" w:tplc="8BB2C932">
      <w:numFmt w:val="decimal"/>
      <w:lvlText w:val=""/>
      <w:lvlJc w:val="left"/>
    </w:lvl>
    <w:lvl w:ilvl="5" w:tplc="1F240DAC">
      <w:numFmt w:val="decimal"/>
      <w:lvlText w:val=""/>
      <w:lvlJc w:val="left"/>
    </w:lvl>
    <w:lvl w:ilvl="6" w:tplc="FDBCA4B6">
      <w:numFmt w:val="decimal"/>
      <w:lvlText w:val=""/>
      <w:lvlJc w:val="left"/>
    </w:lvl>
    <w:lvl w:ilvl="7" w:tplc="695A39F6">
      <w:numFmt w:val="decimal"/>
      <w:lvlText w:val=""/>
      <w:lvlJc w:val="left"/>
    </w:lvl>
    <w:lvl w:ilvl="8" w:tplc="DD7C7E50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36525C34"/>
    <w:lvl w:ilvl="0" w:tplc="C2E415C2">
      <w:start w:val="1"/>
      <w:numFmt w:val="decimal"/>
      <w:lvlText w:val="%1."/>
      <w:lvlJc w:val="left"/>
    </w:lvl>
    <w:lvl w:ilvl="1" w:tplc="20E200D8">
      <w:numFmt w:val="decimal"/>
      <w:lvlText w:val=""/>
      <w:lvlJc w:val="left"/>
    </w:lvl>
    <w:lvl w:ilvl="2" w:tplc="99C8F248">
      <w:numFmt w:val="decimal"/>
      <w:lvlText w:val=""/>
      <w:lvlJc w:val="left"/>
    </w:lvl>
    <w:lvl w:ilvl="3" w:tplc="634484CE">
      <w:numFmt w:val="decimal"/>
      <w:lvlText w:val=""/>
      <w:lvlJc w:val="left"/>
    </w:lvl>
    <w:lvl w:ilvl="4" w:tplc="3C444904">
      <w:numFmt w:val="decimal"/>
      <w:lvlText w:val=""/>
      <w:lvlJc w:val="left"/>
    </w:lvl>
    <w:lvl w:ilvl="5" w:tplc="9D5AF310">
      <w:numFmt w:val="decimal"/>
      <w:lvlText w:val=""/>
      <w:lvlJc w:val="left"/>
    </w:lvl>
    <w:lvl w:ilvl="6" w:tplc="7638CD76">
      <w:numFmt w:val="decimal"/>
      <w:lvlText w:val=""/>
      <w:lvlJc w:val="left"/>
    </w:lvl>
    <w:lvl w:ilvl="7" w:tplc="B8D09C7C">
      <w:numFmt w:val="decimal"/>
      <w:lvlText w:val=""/>
      <w:lvlJc w:val="left"/>
    </w:lvl>
    <w:lvl w:ilvl="8" w:tplc="CEB21ADC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93"/>
    <w:rsid w:val="005742CB"/>
    <w:rsid w:val="00E9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1B65F9-99E0-44DA-97AF-6919CE2F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vcner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2021-11-17T11:14:00Z</dcterms:created>
  <dcterms:modified xsi:type="dcterms:W3CDTF">2021-11-17T11:14:00Z</dcterms:modified>
</cp:coreProperties>
</file>